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C3266" w:rsidRDefault="00E11588" w:rsidP="00E411AD">
      <w:pPr>
        <w:pStyle w:val="Title"/>
        <w:spacing w:before="0" w:after="0"/>
      </w:pPr>
      <w:bookmarkStart w:id="0" w:name="_gjdgxs" w:colFirst="0" w:colLast="0"/>
      <w:bookmarkEnd w:id="0"/>
      <w:r>
        <w:t>Exploratory task</w:t>
      </w:r>
    </w:p>
    <w:p w:rsidR="001C3266" w:rsidRDefault="00E11588">
      <w:r>
        <w:t>Now that you have hyperlinked your home page to the subpages, can you continue to build your website? Think about the links on your plan.</w:t>
      </w:r>
      <w:r>
        <w:rPr>
          <w:noProof/>
        </w:rPr>
        <w:drawing>
          <wp:anchor distT="114300" distB="114300" distL="114300" distR="114300" simplePos="0" relativeHeight="251658240" behindDoc="0" locked="0" layoutInCell="1" hidden="0" allowOverlap="1">
            <wp:simplePos x="0" y="0"/>
            <wp:positionH relativeFrom="column">
              <wp:posOffset>2871788</wp:posOffset>
            </wp:positionH>
            <wp:positionV relativeFrom="paragraph">
              <wp:posOffset>438150</wp:posOffset>
            </wp:positionV>
            <wp:extent cx="6376988" cy="2457450"/>
            <wp:effectExtent l="0" t="0" r="0" b="0"/>
            <wp:wrapSquare wrapText="bothSides" distT="114300" distB="11430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6376988" cy="2457450"/>
                    </a:xfrm>
                    <a:prstGeom prst="rect">
                      <a:avLst/>
                    </a:prstGeom>
                    <a:ln/>
                  </pic:spPr>
                </pic:pic>
              </a:graphicData>
            </a:graphic>
          </wp:anchor>
        </w:drawing>
      </w:r>
    </w:p>
    <w:p w:rsidR="001C3266" w:rsidRDefault="00E11588">
      <w:r>
        <w:rPr>
          <w:noProof/>
        </w:rPr>
        <w:drawing>
          <wp:anchor distT="114300" distB="114300" distL="114300" distR="114300" simplePos="0" relativeHeight="251659264" behindDoc="0" locked="0" layoutInCell="1" hidden="0" allowOverlap="1">
            <wp:simplePos x="0" y="0"/>
            <wp:positionH relativeFrom="column">
              <wp:posOffset>6991350</wp:posOffset>
            </wp:positionH>
            <wp:positionV relativeFrom="paragraph">
              <wp:posOffset>209550</wp:posOffset>
            </wp:positionV>
            <wp:extent cx="300038" cy="276035"/>
            <wp:effectExtent l="0" t="0" r="0" b="0"/>
            <wp:wrapSquare wrapText="bothSides" distT="114300" distB="11430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00038" cy="276035"/>
                    </a:xfrm>
                    <a:prstGeom prst="rect">
                      <a:avLst/>
                    </a:prstGeom>
                    <a:ln/>
                  </pic:spPr>
                </pic:pic>
              </a:graphicData>
            </a:graphic>
          </wp:anchor>
        </w:drawing>
      </w:r>
    </w:p>
    <w:p w:rsidR="001C3266" w:rsidRDefault="00E11588">
      <w:pPr>
        <w:rPr>
          <w:highlight w:val="yellow"/>
        </w:rPr>
      </w:pPr>
      <w:r>
        <w:rPr>
          <w:highlight w:val="yellow"/>
        </w:rPr>
        <w:t>✅</w:t>
      </w:r>
      <w:r>
        <w:rPr>
          <w:highlight w:val="yellow"/>
        </w:rPr>
        <w:t>Homepage</w:t>
      </w:r>
    </w:p>
    <w:p w:rsidR="001C3266" w:rsidRDefault="00E11588">
      <w:pPr>
        <w:numPr>
          <w:ilvl w:val="0"/>
          <w:numId w:val="3"/>
        </w:numPr>
        <w:rPr>
          <w:highlight w:val="yellow"/>
        </w:rPr>
      </w:pPr>
      <w:r>
        <w:rPr>
          <w:highlight w:val="yellow"/>
        </w:rPr>
        <w:t>✅</w:t>
      </w:r>
      <w:r>
        <w:rPr>
          <w:highlight w:val="yellow"/>
        </w:rPr>
        <w:t>All about dogs</w:t>
      </w:r>
    </w:p>
    <w:p w:rsidR="001C3266" w:rsidRDefault="00E11588">
      <w:pPr>
        <w:numPr>
          <w:ilvl w:val="0"/>
          <w:numId w:val="2"/>
        </w:numPr>
      </w:pPr>
      <w:r>
        <w:t>What do they eat?</w:t>
      </w:r>
    </w:p>
    <w:p w:rsidR="001C3266" w:rsidRDefault="00E11588">
      <w:pPr>
        <w:numPr>
          <w:ilvl w:val="0"/>
          <w:numId w:val="2"/>
        </w:numPr>
      </w:pPr>
      <w:r>
        <w:t>Where do they live?</w:t>
      </w:r>
    </w:p>
    <w:p w:rsidR="001C3266" w:rsidRDefault="00E11588">
      <w:pPr>
        <w:numPr>
          <w:ilvl w:val="0"/>
          <w:numId w:val="2"/>
        </w:numPr>
      </w:pPr>
      <w:r>
        <w:t>Dog babies</w:t>
      </w:r>
      <w:r>
        <w:rPr>
          <w:noProof/>
        </w:rPr>
        <w:drawing>
          <wp:anchor distT="114300" distB="114300" distL="114300" distR="114300" simplePos="0" relativeHeight="251660288" behindDoc="0" locked="0" layoutInCell="1" hidden="0" allowOverlap="1">
            <wp:simplePos x="0" y="0"/>
            <wp:positionH relativeFrom="column">
              <wp:posOffset>9258300</wp:posOffset>
            </wp:positionH>
            <wp:positionV relativeFrom="paragraph">
              <wp:posOffset>276225</wp:posOffset>
            </wp:positionV>
            <wp:extent cx="300038" cy="276035"/>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00038" cy="276035"/>
                    </a:xfrm>
                    <a:prstGeom prst="rect">
                      <a:avLst/>
                    </a:prstGeom>
                    <a:ln/>
                  </pic:spPr>
                </pic:pic>
              </a:graphicData>
            </a:graphic>
          </wp:anchor>
        </w:drawing>
      </w:r>
      <w:r>
        <w:rPr>
          <w:noProof/>
        </w:rPr>
        <w:drawing>
          <wp:anchor distT="114300" distB="114300" distL="114300" distR="114300" simplePos="0" relativeHeight="251661312" behindDoc="0" locked="0" layoutInCell="1" hidden="0" allowOverlap="1">
            <wp:simplePos x="0" y="0"/>
            <wp:positionH relativeFrom="column">
              <wp:posOffset>4686300</wp:posOffset>
            </wp:positionH>
            <wp:positionV relativeFrom="paragraph">
              <wp:posOffset>276225</wp:posOffset>
            </wp:positionV>
            <wp:extent cx="300038" cy="276035"/>
            <wp:effectExtent l="0" t="0" r="0" b="0"/>
            <wp:wrapSquare wrapText="bothSides" distT="114300" distB="11430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00038" cy="276035"/>
                    </a:xfrm>
                    <a:prstGeom prst="rect">
                      <a:avLst/>
                    </a:prstGeom>
                    <a:ln/>
                  </pic:spPr>
                </pic:pic>
              </a:graphicData>
            </a:graphic>
          </wp:anchor>
        </w:drawing>
      </w:r>
      <w:r>
        <w:rPr>
          <w:noProof/>
        </w:rPr>
        <w:drawing>
          <wp:anchor distT="114300" distB="114300" distL="114300" distR="114300" simplePos="0" relativeHeight="251662336" behindDoc="0" locked="0" layoutInCell="1" hidden="0" allowOverlap="1">
            <wp:simplePos x="0" y="0"/>
            <wp:positionH relativeFrom="column">
              <wp:posOffset>6905625</wp:posOffset>
            </wp:positionH>
            <wp:positionV relativeFrom="paragraph">
              <wp:posOffset>276225</wp:posOffset>
            </wp:positionV>
            <wp:extent cx="300038" cy="276035"/>
            <wp:effectExtent l="0" t="0" r="0" b="0"/>
            <wp:wrapSquare wrapText="bothSides" distT="114300" distB="11430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00038" cy="276035"/>
                    </a:xfrm>
                    <a:prstGeom prst="rect">
                      <a:avLst/>
                    </a:prstGeom>
                    <a:ln/>
                  </pic:spPr>
                </pic:pic>
              </a:graphicData>
            </a:graphic>
          </wp:anchor>
        </w:drawing>
      </w:r>
    </w:p>
    <w:p w:rsidR="001C3266" w:rsidRDefault="00E11588">
      <w:pPr>
        <w:numPr>
          <w:ilvl w:val="0"/>
          <w:numId w:val="3"/>
        </w:numPr>
        <w:rPr>
          <w:highlight w:val="yellow"/>
        </w:rPr>
      </w:pPr>
      <w:r>
        <w:rPr>
          <w:highlight w:val="yellow"/>
        </w:rPr>
        <w:t>✅</w:t>
      </w:r>
      <w:r>
        <w:rPr>
          <w:highlight w:val="yellow"/>
        </w:rPr>
        <w:t>All about cats</w:t>
      </w:r>
    </w:p>
    <w:p w:rsidR="001C3266" w:rsidRDefault="00E11588">
      <w:pPr>
        <w:numPr>
          <w:ilvl w:val="0"/>
          <w:numId w:val="1"/>
        </w:numPr>
      </w:pPr>
      <w:r>
        <w:t>What do they eat?</w:t>
      </w:r>
    </w:p>
    <w:p w:rsidR="001C3266" w:rsidRDefault="00E11588">
      <w:pPr>
        <w:numPr>
          <w:ilvl w:val="0"/>
          <w:numId w:val="1"/>
        </w:numPr>
      </w:pPr>
      <w:r>
        <w:t>Where do they live?</w:t>
      </w:r>
    </w:p>
    <w:p w:rsidR="001C3266" w:rsidRDefault="00E11588">
      <w:pPr>
        <w:numPr>
          <w:ilvl w:val="0"/>
          <w:numId w:val="1"/>
        </w:numPr>
      </w:pPr>
      <w:r>
        <w:t>Cat babies</w:t>
      </w:r>
    </w:p>
    <w:p w:rsidR="001C3266" w:rsidRDefault="00E11588">
      <w:pPr>
        <w:numPr>
          <w:ilvl w:val="0"/>
          <w:numId w:val="3"/>
        </w:numPr>
        <w:rPr>
          <w:highlight w:val="yellow"/>
        </w:rPr>
      </w:pPr>
      <w:r>
        <w:rPr>
          <w:highlight w:val="yellow"/>
        </w:rPr>
        <w:t>✅</w:t>
      </w:r>
      <w:r>
        <w:rPr>
          <w:highlight w:val="yellow"/>
        </w:rPr>
        <w:t>All about rabbits</w:t>
      </w:r>
    </w:p>
    <w:p w:rsidR="001C3266" w:rsidRDefault="00E11588">
      <w:pPr>
        <w:numPr>
          <w:ilvl w:val="0"/>
          <w:numId w:val="4"/>
        </w:numPr>
      </w:pPr>
      <w:r>
        <w:t>What do they eat?</w:t>
      </w:r>
    </w:p>
    <w:p w:rsidR="001C3266" w:rsidRDefault="00E11588">
      <w:pPr>
        <w:numPr>
          <w:ilvl w:val="0"/>
          <w:numId w:val="4"/>
        </w:numPr>
      </w:pPr>
      <w:r>
        <w:t>Where do they live?</w:t>
      </w:r>
    </w:p>
    <w:p w:rsidR="001C3266" w:rsidRDefault="00E11588">
      <w:pPr>
        <w:numPr>
          <w:ilvl w:val="0"/>
          <w:numId w:val="4"/>
        </w:numPr>
      </w:pPr>
      <w:r>
        <w:t>Rabbit babies</w:t>
      </w:r>
    </w:p>
    <w:p w:rsidR="001C3266" w:rsidRPr="00E411AD" w:rsidRDefault="001C3266">
      <w:pPr>
        <w:rPr>
          <w:sz w:val="12"/>
        </w:rPr>
      </w:pPr>
    </w:p>
    <w:p w:rsidR="001C3266" w:rsidRDefault="00E11588">
      <w:r>
        <w:t xml:space="preserve">The home page has three subpages; ‘All About Dogs’, ‘All About Cats’. and ‘All About Rabbits’. Now you need to create further subpages </w:t>
      </w:r>
      <w:r>
        <w:t>for each animal: ‘What do they eat?’, ‘Where do they live?’, and ‘Babies’. You need to think carefully about which page you would like these new pages to be subpages of. Can you add more subpages to your website? Use your plan to help you.</w:t>
      </w:r>
    </w:p>
    <w:p w:rsidR="00E411AD" w:rsidRDefault="00E411AD">
      <w:pPr>
        <w:rPr>
          <w:color w:val="666666"/>
          <w:sz w:val="18"/>
          <w:szCs w:val="18"/>
        </w:rPr>
      </w:pPr>
    </w:p>
    <w:p w:rsidR="001C3266" w:rsidRDefault="00E11588">
      <w:pPr>
        <w:rPr>
          <w:color w:val="666666"/>
          <w:sz w:val="18"/>
          <w:szCs w:val="18"/>
        </w:rPr>
      </w:pPr>
      <w:bookmarkStart w:id="1" w:name="_GoBack"/>
      <w:bookmarkEnd w:id="1"/>
      <w:r>
        <w:rPr>
          <w:color w:val="666666"/>
          <w:sz w:val="18"/>
          <w:szCs w:val="18"/>
        </w:rPr>
        <w:t>Resources are u</w:t>
      </w:r>
      <w:r>
        <w:rPr>
          <w:color w:val="666666"/>
          <w:sz w:val="18"/>
          <w:szCs w:val="18"/>
        </w:rPr>
        <w:t xml:space="preserve">pdated regularly — the latest version is available at: </w:t>
      </w:r>
      <w:hyperlink r:id="rId9">
        <w:r>
          <w:rPr>
            <w:color w:val="1155CC"/>
            <w:sz w:val="18"/>
            <w:szCs w:val="18"/>
            <w:u w:val="single"/>
          </w:rPr>
          <w:t>ncce.io/</w:t>
        </w:r>
        <w:proofErr w:type="spellStart"/>
        <w:r>
          <w:rPr>
            <w:color w:val="1155CC"/>
            <w:sz w:val="18"/>
            <w:szCs w:val="18"/>
            <w:u w:val="single"/>
          </w:rPr>
          <w:t>tcc</w:t>
        </w:r>
        <w:proofErr w:type="spellEnd"/>
      </w:hyperlink>
      <w:r>
        <w:rPr>
          <w:color w:val="666666"/>
          <w:sz w:val="18"/>
          <w:szCs w:val="18"/>
        </w:rPr>
        <w:t>.</w:t>
      </w:r>
      <w:r>
        <w:rPr>
          <w:color w:val="666666"/>
          <w:sz w:val="18"/>
          <w:szCs w:val="18"/>
        </w:rPr>
        <w:br/>
        <w:t>This resource is licensed under the Open Government Licence, version 3. For more information on this licence, see</w:t>
      </w:r>
      <w:hyperlink r:id="rId10">
        <w:r>
          <w:rPr>
            <w:color w:val="1155CC"/>
            <w:sz w:val="18"/>
            <w:szCs w:val="18"/>
            <w:u w:val="single"/>
          </w:rPr>
          <w:t xml:space="preserve"> ncce.io/</w:t>
        </w:r>
        <w:proofErr w:type="spellStart"/>
        <w:r>
          <w:rPr>
            <w:color w:val="1155CC"/>
            <w:sz w:val="18"/>
            <w:szCs w:val="18"/>
            <w:u w:val="single"/>
          </w:rPr>
          <w:t>ogl</w:t>
        </w:r>
        <w:proofErr w:type="spellEnd"/>
      </w:hyperlink>
      <w:r>
        <w:rPr>
          <w:color w:val="666666"/>
          <w:sz w:val="18"/>
          <w:szCs w:val="18"/>
        </w:rPr>
        <w:t>.</w:t>
      </w:r>
    </w:p>
    <w:sectPr w:rsidR="001C3266" w:rsidSect="00E411AD">
      <w:headerReference w:type="default" r:id="rId11"/>
      <w:footerReference w:type="default" r:id="rId12"/>
      <w:pgSz w:w="16838" w:h="11906" w:orient="landscape"/>
      <w:pgMar w:top="1060" w:right="1440" w:bottom="1135"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1588" w:rsidRDefault="00E11588">
      <w:pPr>
        <w:spacing w:line="240" w:lineRule="auto"/>
      </w:pPr>
      <w:r>
        <w:separator/>
      </w:r>
    </w:p>
  </w:endnote>
  <w:endnote w:type="continuationSeparator" w:id="0">
    <w:p w:rsidR="00E11588" w:rsidRDefault="00E115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266" w:rsidRDefault="00E11588">
    <w:pPr>
      <w:rPr>
        <w:sz w:val="18"/>
        <w:szCs w:val="18"/>
      </w:rPr>
    </w:pPr>
    <w:r>
      <w:rPr>
        <w:color w:val="666666"/>
        <w:sz w:val="18"/>
        <w:szCs w:val="18"/>
      </w:rPr>
      <w:t xml:space="preserve">Page </w:t>
    </w:r>
    <w:r>
      <w:rPr>
        <w:color w:val="666666"/>
        <w:sz w:val="18"/>
        <w:szCs w:val="18"/>
      </w:rPr>
      <w:fldChar w:fldCharType="begin"/>
    </w:r>
    <w:r>
      <w:rPr>
        <w:color w:val="666666"/>
        <w:sz w:val="18"/>
        <w:szCs w:val="18"/>
      </w:rPr>
      <w:instrText>PAGE</w:instrText>
    </w:r>
    <w:r w:rsidR="00E411AD">
      <w:rPr>
        <w:color w:val="666666"/>
        <w:sz w:val="18"/>
        <w:szCs w:val="18"/>
      </w:rPr>
      <w:fldChar w:fldCharType="separate"/>
    </w:r>
    <w:r w:rsidR="00E411AD">
      <w:rPr>
        <w:noProof/>
        <w:color w:val="666666"/>
        <w:sz w:val="18"/>
        <w:szCs w:val="18"/>
      </w:rPr>
      <w:t>1</w:t>
    </w:r>
    <w:r>
      <w:rPr>
        <w:color w:val="666666"/>
        <w:sz w:val="18"/>
        <w:szCs w:val="18"/>
      </w:rPr>
      <w:fldChar w:fldCharType="end"/>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t>Last updated: 11-06-21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1588" w:rsidRDefault="00E11588">
      <w:pPr>
        <w:spacing w:line="240" w:lineRule="auto"/>
      </w:pPr>
      <w:r>
        <w:separator/>
      </w:r>
    </w:p>
  </w:footnote>
  <w:footnote w:type="continuationSeparator" w:id="0">
    <w:p w:rsidR="00E11588" w:rsidRDefault="00E115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266" w:rsidRDefault="001C3266">
    <w:pPr>
      <w:ind w:left="-720" w:right="-690"/>
      <w:rPr>
        <w:rFonts w:ascii="Arial" w:eastAsia="Arial" w:hAnsi="Arial" w:cs="Arial"/>
        <w:color w:val="666666"/>
      </w:rPr>
    </w:pPr>
  </w:p>
  <w:tbl>
    <w:tblPr>
      <w:tblStyle w:val="a"/>
      <w:tblW w:w="15660" w:type="dxa"/>
      <w:tblInd w:w="-620" w:type="dxa"/>
      <w:tblLayout w:type="fixed"/>
      <w:tblLook w:val="0600" w:firstRow="0" w:lastRow="0" w:firstColumn="0" w:lastColumn="0" w:noHBand="1" w:noVBand="1"/>
    </w:tblPr>
    <w:tblGrid>
      <w:gridCol w:w="7710"/>
      <w:gridCol w:w="7950"/>
    </w:tblGrid>
    <w:tr w:rsidR="001C3266">
      <w:trPr>
        <w:trHeight w:val="860"/>
      </w:trPr>
      <w:tc>
        <w:tcPr>
          <w:tcW w:w="7710" w:type="dxa"/>
          <w:tcBorders>
            <w:top w:val="nil"/>
            <w:left w:val="nil"/>
            <w:bottom w:val="nil"/>
            <w:right w:val="nil"/>
          </w:tcBorders>
          <w:shd w:val="clear" w:color="auto" w:fill="auto"/>
          <w:tcMar>
            <w:top w:w="100" w:type="dxa"/>
            <w:left w:w="100" w:type="dxa"/>
            <w:bottom w:w="100" w:type="dxa"/>
            <w:right w:w="100" w:type="dxa"/>
          </w:tcMar>
        </w:tcPr>
        <w:p w:rsidR="001C3266" w:rsidRDefault="00E11588">
          <w:pPr>
            <w:ind w:right="-234"/>
            <w:rPr>
              <w:color w:val="666666"/>
              <w:sz w:val="18"/>
              <w:szCs w:val="18"/>
            </w:rPr>
          </w:pPr>
          <w:r>
            <w:rPr>
              <w:color w:val="666666"/>
              <w:sz w:val="18"/>
              <w:szCs w:val="18"/>
            </w:rPr>
            <w:t>Year 6 – Web page creation</w:t>
          </w:r>
        </w:p>
        <w:p w:rsidR="001C3266" w:rsidRDefault="00E11588">
          <w:pPr>
            <w:ind w:right="-234"/>
            <w:rPr>
              <w:color w:val="666666"/>
              <w:sz w:val="18"/>
              <w:szCs w:val="18"/>
            </w:rPr>
          </w:pPr>
          <w:r>
            <w:rPr>
              <w:color w:val="666666"/>
              <w:sz w:val="18"/>
              <w:szCs w:val="18"/>
            </w:rPr>
            <w:t>Lesson 5 – Follow the breadcrumbs</w:t>
          </w:r>
        </w:p>
        <w:p w:rsidR="001C3266" w:rsidRDefault="001C3266">
          <w:pPr>
            <w:ind w:right="-234"/>
            <w:rPr>
              <w:color w:val="666666"/>
              <w:sz w:val="18"/>
              <w:szCs w:val="18"/>
            </w:rPr>
          </w:pPr>
        </w:p>
        <w:p w:rsidR="001C3266" w:rsidRDefault="00E11588">
          <w:pPr>
            <w:ind w:right="-234"/>
            <w:rPr>
              <w:color w:val="666666"/>
              <w:sz w:val="18"/>
              <w:szCs w:val="18"/>
            </w:rPr>
          </w:pPr>
          <w:r>
            <w:rPr>
              <w:noProof/>
              <w:color w:val="666666"/>
              <w:sz w:val="18"/>
              <w:szCs w:val="18"/>
            </w:rPr>
            <w:drawing>
              <wp:inline distT="114300" distB="114300" distL="114300" distR="114300">
                <wp:extent cx="1714500" cy="762000"/>
                <wp:effectExtent l="0" t="0" r="0" b="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14500" cy="762000"/>
                        </a:xfrm>
                        <a:prstGeom prst="rect">
                          <a:avLst/>
                        </a:prstGeom>
                        <a:ln/>
                      </pic:spPr>
                    </pic:pic>
                  </a:graphicData>
                </a:graphic>
              </wp:inline>
            </w:drawing>
          </w:r>
        </w:p>
      </w:tc>
      <w:tc>
        <w:tcPr>
          <w:tcW w:w="7950" w:type="dxa"/>
          <w:tcBorders>
            <w:top w:val="nil"/>
            <w:left w:val="nil"/>
            <w:bottom w:val="nil"/>
            <w:right w:val="nil"/>
          </w:tcBorders>
          <w:shd w:val="clear" w:color="auto" w:fill="auto"/>
          <w:tcMar>
            <w:top w:w="100" w:type="dxa"/>
            <w:left w:w="100" w:type="dxa"/>
            <w:bottom w:w="100" w:type="dxa"/>
            <w:right w:w="100" w:type="dxa"/>
          </w:tcMar>
        </w:tcPr>
        <w:p w:rsidR="001C3266" w:rsidRDefault="00E11588">
          <w:pPr>
            <w:widowControl w:val="0"/>
            <w:spacing w:line="240" w:lineRule="auto"/>
            <w:ind w:right="150"/>
            <w:jc w:val="right"/>
            <w:rPr>
              <w:color w:val="666666"/>
              <w:sz w:val="18"/>
              <w:szCs w:val="18"/>
            </w:rPr>
          </w:pPr>
          <w:r>
            <w:rPr>
              <w:color w:val="666666"/>
              <w:sz w:val="18"/>
              <w:szCs w:val="18"/>
            </w:rPr>
            <w:t>Learner activity sheet</w:t>
          </w:r>
        </w:p>
        <w:p w:rsidR="001C3266" w:rsidRDefault="001C3266">
          <w:pPr>
            <w:widowControl w:val="0"/>
            <w:spacing w:line="240" w:lineRule="auto"/>
            <w:ind w:right="-5265"/>
            <w:jc w:val="right"/>
            <w:rPr>
              <w:color w:val="666666"/>
              <w:sz w:val="18"/>
              <w:szCs w:val="18"/>
            </w:rPr>
          </w:pPr>
        </w:p>
        <w:p w:rsidR="001C3266" w:rsidRDefault="001C3266">
          <w:pPr>
            <w:widowControl w:val="0"/>
            <w:spacing w:line="240" w:lineRule="auto"/>
            <w:ind w:right="150"/>
            <w:jc w:val="right"/>
            <w:rPr>
              <w:color w:val="666666"/>
              <w:sz w:val="18"/>
              <w:szCs w:val="18"/>
            </w:rPr>
          </w:pPr>
        </w:p>
      </w:tc>
    </w:tr>
  </w:tbl>
  <w:p w:rsidR="001C3266" w:rsidRDefault="001C3266">
    <w:pPr>
      <w:ind w:right="-234"/>
      <w:rPr>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D69CF"/>
    <w:multiLevelType w:val="multilevel"/>
    <w:tmpl w:val="D93A40E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30D5190D"/>
    <w:multiLevelType w:val="multilevel"/>
    <w:tmpl w:val="6FDE0A4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15:restartNumberingAfterBreak="0">
    <w:nsid w:val="3E4F24D9"/>
    <w:multiLevelType w:val="multilevel"/>
    <w:tmpl w:val="ADCACB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561E1741"/>
    <w:multiLevelType w:val="multilevel"/>
    <w:tmpl w:val="7A769CCA"/>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266"/>
    <w:rsid w:val="001C3266"/>
    <w:rsid w:val="00E11588"/>
    <w:rsid w:val="00E41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B52E8"/>
  <w15:docId w15:val="{12DBB7BA-FDA9-4633-8884-FDE1843C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Quicksand" w:eastAsia="Quicksand" w:hAnsi="Quicksand" w:cs="Quicksand"/>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sz w:val="32"/>
      <w:szCs w:val="32"/>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00" w:after="120"/>
    </w:pPr>
    <w:rPr>
      <w:b/>
      <w:color w:val="5B5BA5"/>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411AD"/>
    <w:pPr>
      <w:tabs>
        <w:tab w:val="center" w:pos="4513"/>
        <w:tab w:val="right" w:pos="9026"/>
      </w:tabs>
      <w:spacing w:line="240" w:lineRule="auto"/>
    </w:pPr>
  </w:style>
  <w:style w:type="character" w:customStyle="1" w:styleId="HeaderChar">
    <w:name w:val="Header Char"/>
    <w:basedOn w:val="DefaultParagraphFont"/>
    <w:link w:val="Header"/>
    <w:uiPriority w:val="99"/>
    <w:rsid w:val="00E411AD"/>
  </w:style>
  <w:style w:type="paragraph" w:styleId="Footer">
    <w:name w:val="footer"/>
    <w:basedOn w:val="Normal"/>
    <w:link w:val="FooterChar"/>
    <w:uiPriority w:val="99"/>
    <w:unhideWhenUsed/>
    <w:rsid w:val="00E411AD"/>
    <w:pPr>
      <w:tabs>
        <w:tab w:val="center" w:pos="4513"/>
        <w:tab w:val="right" w:pos="9026"/>
      </w:tabs>
      <w:spacing w:line="240" w:lineRule="auto"/>
    </w:pPr>
  </w:style>
  <w:style w:type="character" w:customStyle="1" w:styleId="FooterChar">
    <w:name w:val="Footer Char"/>
    <w:basedOn w:val="DefaultParagraphFont"/>
    <w:link w:val="Footer"/>
    <w:uiPriority w:val="99"/>
    <w:rsid w:val="00E41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ncce.io/ogl" TargetMode="External"/><Relationship Id="rId4" Type="http://schemas.openxmlformats.org/officeDocument/2006/relationships/webSettings" Target="webSettings.xml"/><Relationship Id="rId9" Type="http://schemas.openxmlformats.org/officeDocument/2006/relationships/hyperlink" Target="http://ncce.io/tc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881</Characters>
  <Application>Microsoft Office Word</Application>
  <DocSecurity>0</DocSecurity>
  <Lines>7</Lines>
  <Paragraphs>2</Paragraphs>
  <ScaleCrop>false</ScaleCrop>
  <Company>Raspberry Pi Foundation</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2</cp:revision>
  <dcterms:created xsi:type="dcterms:W3CDTF">2021-07-01T16:39:00Z</dcterms:created>
  <dcterms:modified xsi:type="dcterms:W3CDTF">2021-07-01T16:40:00Z</dcterms:modified>
</cp:coreProperties>
</file>